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D0D5" w14:textId="6C04B9BB" w:rsidR="0035062B" w:rsidRPr="0081159C" w:rsidRDefault="0035062B" w:rsidP="0035062B">
      <w:pPr>
        <w:jc w:val="both"/>
        <w:rPr>
          <w:sz w:val="24"/>
          <w:szCs w:val="24"/>
        </w:rPr>
      </w:pPr>
      <w:r>
        <w:rPr>
          <w:sz w:val="24"/>
          <w:szCs w:val="24"/>
        </w:rPr>
        <w:t>Mathilde Moffet-Bourassa</w:t>
      </w:r>
      <w:r w:rsidRPr="0081159C">
        <w:rPr>
          <w:sz w:val="24"/>
          <w:szCs w:val="24"/>
        </w:rPr>
        <w:t xml:space="preserve"> - Bourse de communication scientifique – Hiver 2026</w:t>
      </w:r>
    </w:p>
    <w:p w14:paraId="0EE939DF" w14:textId="2AFBC522" w:rsidR="0035062B" w:rsidRPr="0081159C" w:rsidRDefault="0035062B" w:rsidP="0035062B">
      <w:pPr>
        <w:jc w:val="both"/>
        <w:rPr>
          <w:sz w:val="24"/>
          <w:szCs w:val="24"/>
        </w:rPr>
      </w:pPr>
      <w:r w:rsidRPr="0081159C">
        <w:rPr>
          <w:sz w:val="24"/>
          <w:szCs w:val="24"/>
        </w:rPr>
        <w:t xml:space="preserve"> Communication au congrès </w:t>
      </w:r>
      <w:proofErr w:type="spellStart"/>
      <w:r w:rsidRPr="0081159C">
        <w:rPr>
          <w:i/>
          <w:iCs/>
          <w:sz w:val="24"/>
          <w:szCs w:val="24"/>
        </w:rPr>
        <w:t>Criminology</w:t>
      </w:r>
      <w:proofErr w:type="spellEnd"/>
      <w:r w:rsidRPr="0081159C">
        <w:rPr>
          <w:i/>
          <w:iCs/>
          <w:sz w:val="24"/>
          <w:szCs w:val="24"/>
        </w:rPr>
        <w:t xml:space="preserve"> Days</w:t>
      </w:r>
      <w:r w:rsidRPr="0081159C">
        <w:rPr>
          <w:sz w:val="24"/>
          <w:szCs w:val="24"/>
        </w:rPr>
        <w:t xml:space="preserve"> en novembre 2026 à l’Université de Vantaa en Finlande</w:t>
      </w:r>
    </w:p>
    <w:p w14:paraId="31A14802" w14:textId="324F65A9" w:rsidR="0035062B" w:rsidRPr="0035062B" w:rsidRDefault="0035062B" w:rsidP="0035062B">
      <w:pPr>
        <w:jc w:val="both"/>
        <w:rPr>
          <w:sz w:val="24"/>
          <w:szCs w:val="24"/>
          <w:lang w:val="en-CA"/>
        </w:rPr>
      </w:pPr>
      <w:proofErr w:type="gramStart"/>
      <w:r w:rsidRPr="0035062B">
        <w:rPr>
          <w:sz w:val="24"/>
          <w:szCs w:val="24"/>
          <w:lang w:val="en-CA"/>
        </w:rPr>
        <w:t>Titre :</w:t>
      </w:r>
      <w:proofErr w:type="gramEnd"/>
      <w:r w:rsidRPr="0035062B">
        <w:rPr>
          <w:sz w:val="24"/>
          <w:szCs w:val="24"/>
          <w:lang w:val="en-CA"/>
        </w:rPr>
        <w:t xml:space="preserve">  Narrating Oneself to (Re)Build: Identity (Re)construction at the Intersection of Homelessness, Crime, and Gender</w:t>
      </w:r>
    </w:p>
    <w:p w14:paraId="4155D3C0" w14:textId="0209D4BE" w:rsidR="0035062B" w:rsidRDefault="0035062B" w:rsidP="0035062B">
      <w:pPr>
        <w:jc w:val="both"/>
        <w:rPr>
          <w:sz w:val="24"/>
          <w:szCs w:val="24"/>
        </w:rPr>
      </w:pPr>
      <w:r w:rsidRPr="0081159C">
        <w:rPr>
          <w:sz w:val="24"/>
          <w:szCs w:val="24"/>
        </w:rPr>
        <w:t xml:space="preserve">Programme d’étude : </w:t>
      </w:r>
      <w:r w:rsidR="00E735DB">
        <w:rPr>
          <w:sz w:val="24"/>
          <w:szCs w:val="24"/>
        </w:rPr>
        <w:t>Doctorat</w:t>
      </w:r>
      <w:r w:rsidRPr="0081159C">
        <w:rPr>
          <w:sz w:val="24"/>
          <w:szCs w:val="24"/>
        </w:rPr>
        <w:t xml:space="preserve"> en psychoéducation de l’Université Laval sous la direction de Isabelle F.-Dufour</w:t>
      </w:r>
    </w:p>
    <w:p w14:paraId="466D2007" w14:textId="77777777" w:rsidR="0035062B" w:rsidRDefault="0035062B" w:rsidP="0035062B">
      <w:pPr>
        <w:jc w:val="both"/>
        <w:rPr>
          <w:sz w:val="24"/>
          <w:szCs w:val="24"/>
        </w:rPr>
      </w:pPr>
    </w:p>
    <w:p w14:paraId="5B75813A" w14:textId="140A445B" w:rsidR="0035062B" w:rsidRPr="007F2E72" w:rsidRDefault="0035062B" w:rsidP="0035062B">
      <w:pPr>
        <w:jc w:val="both"/>
        <w:rPr>
          <w:b/>
          <w:bCs/>
          <w:sz w:val="24"/>
          <w:szCs w:val="24"/>
          <w:lang w:val="en-CA"/>
        </w:rPr>
      </w:pPr>
      <w:proofErr w:type="gramStart"/>
      <w:r w:rsidRPr="007F2E72">
        <w:rPr>
          <w:b/>
          <w:bCs/>
          <w:sz w:val="24"/>
          <w:szCs w:val="24"/>
          <w:lang w:val="en-CA"/>
        </w:rPr>
        <w:t>Résumé :</w:t>
      </w:r>
      <w:proofErr w:type="gramEnd"/>
    </w:p>
    <w:p w14:paraId="63E835A0" w14:textId="77777777" w:rsidR="0035062B" w:rsidRPr="0035062B" w:rsidRDefault="0035062B" w:rsidP="0035062B">
      <w:pPr>
        <w:spacing w:after="0" w:line="240" w:lineRule="auto"/>
        <w:jc w:val="both"/>
        <w:rPr>
          <w:sz w:val="24"/>
          <w:szCs w:val="24"/>
          <w:lang w:val="en-CA"/>
        </w:rPr>
      </w:pPr>
      <w:r w:rsidRPr="0035062B">
        <w:rPr>
          <w:sz w:val="24"/>
          <w:szCs w:val="24"/>
          <w:lang w:val="en-CA"/>
        </w:rPr>
        <w:t>In Canada, justice-involved women experiencing homelessness (JIWEH)</w:t>
      </w:r>
    </w:p>
    <w:p w14:paraId="79A21E83" w14:textId="526C4C11" w:rsidR="0035062B" w:rsidRDefault="0035062B" w:rsidP="0035062B">
      <w:pPr>
        <w:spacing w:after="0" w:line="240" w:lineRule="auto"/>
        <w:jc w:val="both"/>
        <w:rPr>
          <w:sz w:val="24"/>
          <w:szCs w:val="24"/>
          <w:lang w:val="en-CA"/>
        </w:rPr>
      </w:pPr>
      <w:r w:rsidRPr="0035062B">
        <w:rPr>
          <w:sz w:val="24"/>
          <w:szCs w:val="24"/>
          <w:lang w:val="en-CA"/>
        </w:rPr>
        <w:t>represent one of the most marginalized populations. Their life trajectories are frequently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shaped by adverse childhood experiences, trauma during adolescence and adulthood, and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major family and social disruptions (e.g., incarceration, homelessness). These experiences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profoundly influence how they perceive themselves, construct their identity, and believe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they are perceived by others. Many describe low self-esteem and persistent feelings of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difference, rejection, and stigma linked to their life histories. Although research has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examined identity among people exiting homelessness or desisting from crime, very few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studies focus on women who experience both processes simultaneously. Yet, this dual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stigma makes it even more difficult for them to feel accepted and integrated into society.</w:t>
      </w:r>
    </w:p>
    <w:p w14:paraId="16C51273" w14:textId="77777777" w:rsidR="0035062B" w:rsidRPr="0035062B" w:rsidRDefault="0035062B" w:rsidP="0035062B">
      <w:pPr>
        <w:spacing w:after="0" w:line="240" w:lineRule="auto"/>
        <w:jc w:val="both"/>
        <w:rPr>
          <w:sz w:val="24"/>
          <w:szCs w:val="24"/>
          <w:lang w:val="en-CA"/>
        </w:rPr>
      </w:pPr>
    </w:p>
    <w:p w14:paraId="749C14B1" w14:textId="4FB060FD" w:rsidR="0035062B" w:rsidRPr="0035062B" w:rsidRDefault="0035062B" w:rsidP="0035062B">
      <w:pPr>
        <w:spacing w:after="0" w:line="240" w:lineRule="auto"/>
        <w:jc w:val="both"/>
        <w:rPr>
          <w:sz w:val="24"/>
          <w:szCs w:val="24"/>
          <w:lang w:val="en-CA"/>
        </w:rPr>
      </w:pPr>
      <w:r w:rsidRPr="0035062B">
        <w:rPr>
          <w:sz w:val="24"/>
          <w:szCs w:val="24"/>
          <w:lang w:val="en-CA"/>
        </w:rPr>
        <w:t>This presentation draws on findings from my thesis based on a qualitative study with 20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Canadian women exiting homelessness and desisting from crime. Participants completed a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first interview following McAdams’ (2008) life story method and a second inspired by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Abes and al. (2007) model to explore their identity dimensions. Results highlight how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JIWEH construct their narrative identity at the intersection of multiple identity dimensions</w:t>
      </w:r>
      <w:r>
        <w:rPr>
          <w:sz w:val="24"/>
          <w:szCs w:val="24"/>
          <w:lang w:val="en-CA"/>
        </w:rPr>
        <w:t xml:space="preserve"> </w:t>
      </w:r>
      <w:r w:rsidRPr="0035062B">
        <w:rPr>
          <w:sz w:val="24"/>
          <w:szCs w:val="24"/>
          <w:lang w:val="en-CA"/>
        </w:rPr>
        <w:t>and structural oppressions, and how this narrative work shapes their pathways out of</w:t>
      </w:r>
    </w:p>
    <w:p w14:paraId="73158AE5" w14:textId="77777777" w:rsidR="00C4184A" w:rsidRPr="0035062B" w:rsidRDefault="00C4184A" w:rsidP="0035062B">
      <w:pPr>
        <w:spacing w:after="0" w:line="240" w:lineRule="auto"/>
        <w:jc w:val="both"/>
        <w:rPr>
          <w:lang w:val="en-CA"/>
        </w:rPr>
      </w:pPr>
    </w:p>
    <w:sectPr w:rsidR="00C4184A" w:rsidRPr="003506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B"/>
    <w:rsid w:val="0035062B"/>
    <w:rsid w:val="006C40DA"/>
    <w:rsid w:val="007F2E72"/>
    <w:rsid w:val="009218AC"/>
    <w:rsid w:val="00B31CBD"/>
    <w:rsid w:val="00BE6BC1"/>
    <w:rsid w:val="00C4184A"/>
    <w:rsid w:val="00E46067"/>
    <w:rsid w:val="00E7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A44A"/>
  <w15:chartTrackingRefBased/>
  <w15:docId w15:val="{704B6A43-8A9B-4A2C-9B16-247709BD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62B"/>
  </w:style>
  <w:style w:type="paragraph" w:styleId="Titre1">
    <w:name w:val="heading 1"/>
    <w:basedOn w:val="Normal"/>
    <w:next w:val="Normal"/>
    <w:link w:val="Titre1Car"/>
    <w:uiPriority w:val="9"/>
    <w:qFormat/>
    <w:rsid w:val="0035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0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06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06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6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06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06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06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0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06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06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06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6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0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1526</Characters>
  <Application>Microsoft Office Word</Application>
  <DocSecurity>0</DocSecurity>
  <Lines>12</Lines>
  <Paragraphs>3</Paragraphs>
  <ScaleCrop>false</ScaleCrop>
  <Company>UQTR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Paquette, Danielle</dc:creator>
  <cp:keywords/>
  <dc:description/>
  <cp:lastModifiedBy>Paquette, Danielle</cp:lastModifiedBy>
  <cp:revision>3</cp:revision>
  <dcterms:created xsi:type="dcterms:W3CDTF">2026-04-21T19:32:00Z</dcterms:created>
  <dcterms:modified xsi:type="dcterms:W3CDTF">2026-04-23T13:44:00Z</dcterms:modified>
</cp:coreProperties>
</file>